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70" w:rsidRPr="00EF4D70" w:rsidRDefault="00EF4D70" w:rsidP="00EF4D70">
      <w:pPr>
        <w:widowControl/>
        <w:shd w:val="clear" w:color="auto" w:fill="FFFFFF"/>
        <w:spacing w:line="360" w:lineRule="atLeas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  <w:r w:rsidRPr="00EF4D70"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西南大学虚拟仿真实验教学平台建设任务书</w:t>
      </w:r>
    </w:p>
    <w:p w:rsidR="00EF4D70" w:rsidRPr="00EF4D70" w:rsidRDefault="00EF4D70" w:rsidP="00EF4D70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EF4D70">
        <w:rPr>
          <w:rFonts w:ascii="黑体" w:eastAsia="黑体" w:hAnsi="黑体" w:cs="宋体" w:hint="eastAsia"/>
          <w:color w:val="555555"/>
          <w:kern w:val="0"/>
          <w:sz w:val="32"/>
          <w:szCs w:val="32"/>
        </w:rPr>
        <w:t>填表说明</w:t>
      </w:r>
      <w:bookmarkStart w:id="0" w:name="_GoBack"/>
      <w:bookmarkEnd w:id="0"/>
    </w:p>
    <w:p w:rsidR="00EF4D70" w:rsidRPr="00EF4D70" w:rsidRDefault="00EF4D70" w:rsidP="00EF4D70">
      <w:pPr>
        <w:widowControl/>
        <w:shd w:val="clear" w:color="auto" w:fill="FFFFFF"/>
        <w:spacing w:after="150" w:line="480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EF4D70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</w:p>
    <w:p w:rsidR="00EF4D70" w:rsidRPr="00EF4D70" w:rsidRDefault="00EF4D70" w:rsidP="00EF4D70">
      <w:pPr>
        <w:widowControl/>
        <w:shd w:val="clear" w:color="auto" w:fill="FFFFFF"/>
        <w:spacing w:line="315" w:lineRule="atLeast"/>
        <w:ind w:firstLine="560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EF4D70">
        <w:rPr>
          <w:rFonts w:ascii="Calibri" w:eastAsia="微软雅黑" w:hAnsi="Calibri" w:cs="Calibri"/>
          <w:color w:val="555555"/>
          <w:kern w:val="0"/>
          <w:sz w:val="28"/>
          <w:szCs w:val="28"/>
        </w:rPr>
        <w:t>1</w:t>
      </w:r>
      <w:r w:rsidRPr="00EF4D70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.虚拟仿真教学平台建设任务</w:t>
      </w:r>
      <w:proofErr w:type="gramStart"/>
      <w:r w:rsidRPr="00EF4D70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书根据</w:t>
      </w:r>
      <w:proofErr w:type="gramEnd"/>
      <w:r w:rsidRPr="00EF4D70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专家评审意见在申报</w:t>
      </w:r>
      <w:proofErr w:type="gramStart"/>
      <w:r w:rsidRPr="00EF4D70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书基础</w:t>
      </w:r>
      <w:proofErr w:type="gramEnd"/>
      <w:r w:rsidRPr="00EF4D70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上进行调整，总经费必须与实验设备处下达</w:t>
      </w:r>
      <w:r w:rsidRPr="00EF4D70">
        <w:rPr>
          <w:rFonts w:ascii="Calibri" w:eastAsia="微软雅黑" w:hAnsi="Calibri" w:cs="Calibri"/>
          <w:color w:val="555555"/>
          <w:kern w:val="0"/>
          <w:sz w:val="28"/>
          <w:szCs w:val="28"/>
        </w:rPr>
        <w:t>经费</w:t>
      </w:r>
      <w:r w:rsidRPr="00EF4D70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一致，若有超支，超支经费由学院（部）承担，且需院（部）长签字认可；</w:t>
      </w:r>
    </w:p>
    <w:p w:rsidR="00EF4D70" w:rsidRPr="00EF4D70" w:rsidRDefault="00EF4D70" w:rsidP="00EF4D70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EF4D70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2.建设任务书一经审核批准，任何人不得自行调整购置计划，若因特殊情况需调整设备/软件或技术指标，须报经实验设备处批准后方可执行招标采购；</w:t>
      </w:r>
    </w:p>
    <w:p w:rsidR="00EF4D70" w:rsidRPr="00EF4D70" w:rsidRDefault="00EF4D70" w:rsidP="00EF4D70">
      <w:pPr>
        <w:widowControl/>
        <w:shd w:val="clear" w:color="auto" w:fill="FFFFFF"/>
        <w:spacing w:line="480" w:lineRule="atLeast"/>
        <w:ind w:firstLine="560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EF4D70">
        <w:rPr>
          <w:rFonts w:ascii="宋体" w:eastAsia="宋体" w:hAnsi="宋体" w:cs="宋体" w:hint="eastAsia"/>
          <w:color w:val="555555"/>
          <w:kern w:val="0"/>
          <w:sz w:val="28"/>
          <w:szCs w:val="28"/>
        </w:rPr>
        <w:t>3.本表一式两份，A4纸双面打印，经实验设备处签字盖章后，学院（部）和实验设备处各留存一份。</w:t>
      </w:r>
    </w:p>
    <w:p w:rsidR="009F2D81" w:rsidRPr="00EF4D70" w:rsidRDefault="009F2D81"/>
    <w:sectPr w:rsidR="009F2D81" w:rsidRPr="00EF4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70"/>
    <w:rsid w:val="009F2D81"/>
    <w:rsid w:val="00E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88829-734B-4FFE-B17D-6E255E6E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F4D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D7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F4D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F5F5F5"/>
            <w:right w:val="none" w:sz="0" w:space="0" w:color="auto"/>
          </w:divBdr>
        </w:div>
        <w:div w:id="298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SWU</cp:lastModifiedBy>
  <cp:revision>1</cp:revision>
  <dcterms:created xsi:type="dcterms:W3CDTF">2019-02-26T08:35:00Z</dcterms:created>
  <dcterms:modified xsi:type="dcterms:W3CDTF">2019-02-26T08:36:00Z</dcterms:modified>
</cp:coreProperties>
</file>